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2AA0" w14:textId="77777777" w:rsidR="008304D7" w:rsidRDefault="008304D7" w:rsidP="008304D7">
      <w:pPr>
        <w:bidi/>
        <w:jc w:val="center"/>
        <w:rPr>
          <w:b/>
          <w:bCs/>
          <w:sz w:val="28"/>
          <w:szCs w:val="28"/>
          <w:rtl/>
        </w:rPr>
      </w:pPr>
      <w:r>
        <w:rPr>
          <w:b/>
          <w:bCs/>
          <w:sz w:val="36"/>
          <w:szCs w:val="36"/>
        </w:rPr>
        <w:t>SavorEat</w:t>
      </w:r>
      <w:r w:rsidRPr="00561A86">
        <w:rPr>
          <w:rFonts w:hint="cs"/>
          <w:b/>
          <w:bCs/>
          <w:sz w:val="36"/>
          <w:szCs w:val="36"/>
          <w:rtl/>
        </w:rPr>
        <w:t xml:space="preserve">  </w:t>
      </w:r>
      <w:r>
        <w:rPr>
          <w:rFonts w:hint="cs"/>
          <w:b/>
          <w:bCs/>
          <w:sz w:val="36"/>
          <w:szCs w:val="36"/>
          <w:rtl/>
        </w:rPr>
        <w:t>מסכמת</w:t>
      </w:r>
      <w:r w:rsidRPr="006C73D3">
        <w:rPr>
          <w:rFonts w:hint="cs"/>
          <w:b/>
          <w:bCs/>
          <w:sz w:val="36"/>
          <w:szCs w:val="36"/>
          <w:rtl/>
        </w:rPr>
        <w:t xml:space="preserve"> </w:t>
      </w:r>
      <w:r>
        <w:rPr>
          <w:rFonts w:hint="cs"/>
          <w:b/>
          <w:bCs/>
          <w:sz w:val="36"/>
          <w:szCs w:val="36"/>
          <w:rtl/>
        </w:rPr>
        <w:t xml:space="preserve">בהצלחה </w:t>
      </w:r>
      <w:r w:rsidRPr="00561A86">
        <w:rPr>
          <w:rFonts w:hint="cs"/>
          <w:b/>
          <w:bCs/>
          <w:sz w:val="36"/>
          <w:szCs w:val="36"/>
          <w:rtl/>
        </w:rPr>
        <w:t xml:space="preserve">מבחני טעימה מול צרכן </w:t>
      </w:r>
      <w:r>
        <w:rPr>
          <w:rFonts w:hint="cs"/>
          <w:b/>
          <w:bCs/>
          <w:sz w:val="36"/>
          <w:szCs w:val="36"/>
          <w:rtl/>
        </w:rPr>
        <w:t>הקצה: רוב</w:t>
      </w:r>
      <w:r w:rsidRPr="00561A86">
        <w:rPr>
          <w:rFonts w:hint="cs"/>
          <w:b/>
          <w:bCs/>
          <w:sz w:val="36"/>
          <w:szCs w:val="36"/>
          <w:rtl/>
        </w:rPr>
        <w:t xml:space="preserve"> </w:t>
      </w:r>
      <w:r>
        <w:rPr>
          <w:rFonts w:hint="cs"/>
          <w:b/>
          <w:bCs/>
          <w:sz w:val="36"/>
          <w:szCs w:val="36"/>
          <w:rtl/>
        </w:rPr>
        <w:t>הטועמים</w:t>
      </w:r>
      <w:r w:rsidRPr="00561A86">
        <w:rPr>
          <w:rFonts w:hint="cs"/>
          <w:b/>
          <w:bCs/>
          <w:sz w:val="36"/>
          <w:szCs w:val="36"/>
          <w:rtl/>
        </w:rPr>
        <w:t xml:space="preserve"> </w:t>
      </w:r>
      <w:r>
        <w:rPr>
          <w:rFonts w:hint="cs"/>
          <w:b/>
          <w:bCs/>
          <w:sz w:val="36"/>
          <w:szCs w:val="36"/>
          <w:rtl/>
        </w:rPr>
        <w:t>היו מזמינים את</w:t>
      </w:r>
      <w:r w:rsidRPr="00561A86">
        <w:rPr>
          <w:rFonts w:hint="cs"/>
          <w:b/>
          <w:bCs/>
          <w:sz w:val="36"/>
          <w:szCs w:val="36"/>
          <w:rtl/>
        </w:rPr>
        <w:t xml:space="preserve"> המוצר במסעדה</w:t>
      </w:r>
    </w:p>
    <w:p w14:paraId="5B2A27A5" w14:textId="77777777" w:rsidR="008304D7" w:rsidRPr="006C73D3" w:rsidRDefault="008304D7" w:rsidP="008304D7">
      <w:pPr>
        <w:bidi/>
        <w:jc w:val="both"/>
        <w:rPr>
          <w:b/>
          <w:bCs/>
          <w:sz w:val="24"/>
          <w:szCs w:val="24"/>
          <w:rtl/>
        </w:rPr>
      </w:pPr>
      <w:r w:rsidRPr="006C73D3">
        <w:rPr>
          <w:rFonts w:hint="cs"/>
          <w:b/>
          <w:bCs/>
          <w:sz w:val="24"/>
          <w:szCs w:val="24"/>
          <w:rtl/>
        </w:rPr>
        <w:t xml:space="preserve">כחלק </w:t>
      </w:r>
      <w:r>
        <w:rPr>
          <w:rFonts w:hint="cs"/>
          <w:b/>
          <w:bCs/>
          <w:sz w:val="24"/>
          <w:szCs w:val="24"/>
          <w:rtl/>
        </w:rPr>
        <w:t>מאבני</w:t>
      </w:r>
      <w:r w:rsidRPr="006C73D3">
        <w:rPr>
          <w:rFonts w:hint="cs"/>
          <w:b/>
          <w:bCs/>
          <w:sz w:val="24"/>
          <w:szCs w:val="24"/>
          <w:rtl/>
        </w:rPr>
        <w:t xml:space="preserve"> הדרך שהציבה החברה, ביצעה </w:t>
      </w:r>
      <w:r w:rsidRPr="006C73D3">
        <w:rPr>
          <w:b/>
          <w:bCs/>
          <w:sz w:val="24"/>
          <w:szCs w:val="24"/>
        </w:rPr>
        <w:t>SavorEat</w:t>
      </w:r>
      <w:r w:rsidRPr="006C73D3">
        <w:rPr>
          <w:rFonts w:hint="cs"/>
          <w:b/>
          <w:bCs/>
          <w:sz w:val="24"/>
          <w:szCs w:val="24"/>
          <w:rtl/>
        </w:rPr>
        <w:t xml:space="preserve"> מבחני טעימה מקצועיים וזכתה לאהדת הצרכן בזכות איכות וטעם המוצר, כש-75% מהטועמים </w:t>
      </w:r>
      <w:r>
        <w:rPr>
          <w:rFonts w:hint="cs"/>
          <w:b/>
          <w:bCs/>
          <w:sz w:val="24"/>
          <w:szCs w:val="24"/>
          <w:rtl/>
        </w:rPr>
        <w:t>ציינו</w:t>
      </w:r>
      <w:r w:rsidRPr="006C73D3">
        <w:rPr>
          <w:rFonts w:hint="cs"/>
          <w:b/>
          <w:bCs/>
          <w:sz w:val="24"/>
          <w:szCs w:val="24"/>
          <w:rtl/>
        </w:rPr>
        <w:t xml:space="preserve"> </w:t>
      </w:r>
      <w:r>
        <w:rPr>
          <w:rFonts w:hint="cs"/>
          <w:b/>
          <w:bCs/>
          <w:sz w:val="24"/>
          <w:szCs w:val="24"/>
          <w:rtl/>
        </w:rPr>
        <w:t>שיזמינו</w:t>
      </w:r>
      <w:r w:rsidRPr="006C73D3">
        <w:rPr>
          <w:rFonts w:hint="cs"/>
          <w:b/>
          <w:bCs/>
          <w:sz w:val="24"/>
          <w:szCs w:val="24"/>
          <w:rtl/>
        </w:rPr>
        <w:t xml:space="preserve"> את המוצר במסעדות. בכך השלימה החברה שלב נוסף בתהליך הפיתוח.</w:t>
      </w:r>
    </w:p>
    <w:p w14:paraId="7B3FD7E1" w14:textId="77777777" w:rsidR="008304D7" w:rsidRPr="006C73D3" w:rsidRDefault="008304D7" w:rsidP="008304D7">
      <w:pPr>
        <w:bidi/>
        <w:jc w:val="both"/>
        <w:rPr>
          <w:rFonts w:asciiTheme="minorBidi" w:hAnsiTheme="minorBidi"/>
          <w:rtl/>
        </w:rPr>
      </w:pPr>
      <w:r>
        <w:t>SavorEat</w:t>
      </w:r>
      <w:r>
        <w:rPr>
          <w:rFonts w:hint="cs"/>
          <w:rtl/>
        </w:rPr>
        <w:t xml:space="preserve">, המפתחת </w:t>
      </w:r>
      <w:r w:rsidRPr="00BC5456">
        <w:rPr>
          <w:rFonts w:asciiTheme="minorBidi" w:hAnsiTheme="minorBidi"/>
          <w:rtl/>
        </w:rPr>
        <w:t xml:space="preserve">טכנולוגיה ייחודית לייצור של תחליפי בשר, המשלבת פורמולציה חדשנית, </w:t>
      </w:r>
      <w:r>
        <w:rPr>
          <w:rFonts w:asciiTheme="minorBidi" w:hAnsiTheme="minorBidi" w:hint="cs"/>
          <w:rtl/>
        </w:rPr>
        <w:t>לצד רובוט שף</w:t>
      </w:r>
      <w:r w:rsidRPr="00BC5456">
        <w:rPr>
          <w:rFonts w:asciiTheme="minorBidi" w:hAnsiTheme="minorBidi" w:hint="cs"/>
          <w:rtl/>
        </w:rPr>
        <w:t xml:space="preserve"> </w:t>
      </w:r>
      <w:r>
        <w:rPr>
          <w:rFonts w:asciiTheme="minorBidi" w:hAnsiTheme="minorBidi" w:hint="cs"/>
          <w:rtl/>
        </w:rPr>
        <w:t xml:space="preserve">חכם </w:t>
      </w:r>
      <w:r>
        <w:rPr>
          <w:rFonts w:asciiTheme="minorBidi" w:hAnsiTheme="minorBidi" w:hint="cs"/>
          <w:rtl/>
        </w:rPr>
        <w:t>ה</w:t>
      </w:r>
      <w:r>
        <w:rPr>
          <w:rFonts w:asciiTheme="minorBidi" w:hAnsiTheme="minorBidi" w:hint="cs"/>
          <w:rtl/>
        </w:rPr>
        <w:t>מייצר</w:t>
      </w:r>
      <w:r>
        <w:rPr>
          <w:rFonts w:asciiTheme="minorBidi" w:hAnsiTheme="minorBidi" w:hint="cs"/>
          <w:rtl/>
        </w:rPr>
        <w:t xml:space="preserve"> </w:t>
      </w:r>
      <w:r>
        <w:rPr>
          <w:rFonts w:asciiTheme="minorBidi" w:hAnsiTheme="minorBidi" w:hint="cs"/>
          <w:rtl/>
        </w:rPr>
        <w:t>את המנה באופן דיגיטלי, השלימה</w:t>
      </w:r>
      <w:r>
        <w:rPr>
          <w:rFonts w:hint="cs"/>
          <w:rtl/>
        </w:rPr>
        <w:t xml:space="preserve"> עוד שלב באבני הדרך ומסכמת מבחני טעימה רחבים. את מבחני הטעימה קיימה עבור המוצר הראשון אותו פיתחה (קציצת המבורגר מהצומח), באמצעות מכון המחקר ניו-סנס. תוצאות מבחני הטעימה מעידות על שביעת רצונם של רוב הנחקרים (צרכן הקצה), כאשר רוב הנחקרים ציינו  שהיו מזמינים את המנה של </w:t>
      </w:r>
      <w:proofErr w:type="spellStart"/>
      <w:r>
        <w:rPr>
          <w:rFonts w:hint="cs"/>
          <w:rtl/>
        </w:rPr>
        <w:t>סבוריט</w:t>
      </w:r>
      <w:proofErr w:type="spellEnd"/>
      <w:r>
        <w:rPr>
          <w:rFonts w:hint="cs"/>
          <w:rtl/>
        </w:rPr>
        <w:t xml:space="preserve"> במסעדה (75%). הציון המעיד על רף גבוה והמקובל בתעשיית תחליפי הבשר הוא 7.7. הציון שקיבלה </w:t>
      </w:r>
      <w:proofErr w:type="spellStart"/>
      <w:r>
        <w:rPr>
          <w:rFonts w:hint="cs"/>
          <w:rtl/>
        </w:rPr>
        <w:t>סבוריט</w:t>
      </w:r>
      <w:proofErr w:type="spellEnd"/>
      <w:r>
        <w:rPr>
          <w:rFonts w:hint="cs"/>
          <w:rtl/>
        </w:rPr>
        <w:t xml:space="preserve">, העומד על 8.2, מוכיח על איכות וטעם המוצר שפיתחה החברה ועל עניין הציבור במנה של </w:t>
      </w:r>
      <w:r>
        <w:rPr>
          <w:rFonts w:hint="cs"/>
        </w:rPr>
        <w:t>S</w:t>
      </w:r>
      <w:r>
        <w:t>avorEat</w:t>
      </w:r>
      <w:r>
        <w:rPr>
          <w:rFonts w:hint="cs"/>
          <w:rtl/>
        </w:rPr>
        <w:t xml:space="preserve">.  </w:t>
      </w:r>
    </w:p>
    <w:p w14:paraId="5B49C501" w14:textId="77777777" w:rsidR="008304D7" w:rsidRDefault="008304D7" w:rsidP="008304D7">
      <w:pPr>
        <w:bidi/>
        <w:jc w:val="both"/>
        <w:rPr>
          <w:rtl/>
        </w:rPr>
      </w:pPr>
      <w:r>
        <w:rPr>
          <w:rFonts w:hint="cs"/>
          <w:rtl/>
        </w:rPr>
        <w:t xml:space="preserve">"אחת ממטרות העל של החברה היא להציע חווית אכילה ייחודית עבור צרכנים המעוניינים להפחית בצריכת הבשר", הדגישה </w:t>
      </w:r>
      <w:r w:rsidRPr="00F46F7B">
        <w:rPr>
          <w:rFonts w:hint="cs"/>
          <w:b/>
          <w:bCs/>
          <w:rtl/>
        </w:rPr>
        <w:t>רחלי ו</w:t>
      </w:r>
      <w:r>
        <w:rPr>
          <w:rFonts w:hint="cs"/>
          <w:b/>
          <w:bCs/>
          <w:rtl/>
        </w:rPr>
        <w:t>י</w:t>
      </w:r>
      <w:r w:rsidRPr="00F46F7B">
        <w:rPr>
          <w:rFonts w:hint="cs"/>
          <w:b/>
          <w:bCs/>
          <w:rtl/>
        </w:rPr>
        <w:t xml:space="preserve">זמן, מנכ"לית ומייסדת שותפה של </w:t>
      </w:r>
      <w:r w:rsidRPr="00F46F7B">
        <w:rPr>
          <w:rFonts w:hint="cs"/>
          <w:b/>
          <w:bCs/>
        </w:rPr>
        <w:t>S</w:t>
      </w:r>
      <w:r w:rsidRPr="00F46F7B">
        <w:rPr>
          <w:b/>
          <w:bCs/>
        </w:rPr>
        <w:t>avorEat</w:t>
      </w:r>
      <w:r>
        <w:rPr>
          <w:rFonts w:hint="cs"/>
          <w:rtl/>
        </w:rPr>
        <w:t>. לשם כך, לצד איכות וטעם המוצר, החברה הצהירה כי הצרכן יוכל להנות מהיכולת לבחור באופן אישי את הרכב המנה. "המטרה שלנו היא לפתח קציצה שתהייה דומה ככל האפשר בטעם, במרקם, במראה ובריח לבשר אמיתי, ולספק ללקוח חוויה מלאה וקרובה לחוויית אכילת בשר. זאת לצד חוויה מותאמת אישית לצרכים השונים של צרכני הקצה."</w:t>
      </w:r>
      <w:r>
        <w:rPr>
          <w:rtl/>
        </w:rPr>
        <w:tab/>
      </w:r>
    </w:p>
    <w:p w14:paraId="3817915A" w14:textId="77777777" w:rsidR="008304D7" w:rsidRDefault="008304D7" w:rsidP="008304D7">
      <w:pPr>
        <w:bidi/>
        <w:jc w:val="both"/>
        <w:rPr>
          <w:rtl/>
        </w:rPr>
      </w:pPr>
      <w:r>
        <w:rPr>
          <w:rFonts w:hint="cs"/>
          <w:rtl/>
        </w:rPr>
        <w:t xml:space="preserve">כחלק מאבני הדרך שהציבה החברה, ולקראת הפיילוט המתוכנן עם רשת ההמבורגרים המובילה בישראל, </w:t>
      </w:r>
      <w:r>
        <w:rPr>
          <w:rFonts w:hint="cs"/>
        </w:rPr>
        <w:t>BBB</w:t>
      </w:r>
      <w:r>
        <w:rPr>
          <w:rFonts w:hint="cs"/>
          <w:rtl/>
        </w:rPr>
        <w:t xml:space="preserve">, ביצעה </w:t>
      </w:r>
      <w:r>
        <w:t>SavorEat</w:t>
      </w:r>
      <w:r>
        <w:rPr>
          <w:rFonts w:hint="cs"/>
          <w:rtl/>
        </w:rPr>
        <w:t xml:space="preserve"> מחקר סנסורי מקצועי מול הצרכן הסופי כדי לאשר עמידה במטרות אלו ולבדוק התאמת המוצר לקהל היעד. המחקר בוצע כמחקר עיוור (</w:t>
      </w:r>
      <w:r>
        <w:rPr>
          <w:rFonts w:ascii="Arial" w:eastAsia="Times New Roman" w:hAnsi="Arial" w:cs="Arial"/>
          <w:rtl/>
        </w:rPr>
        <w:t>ללא חשיפת שם היצרן או המותג</w:t>
      </w:r>
      <w:r>
        <w:rPr>
          <w:rFonts w:ascii="Arial" w:eastAsia="Times New Roman" w:hAnsi="Arial" w:cs="Arial" w:hint="cs"/>
          <w:rtl/>
        </w:rPr>
        <w:t>)</w:t>
      </w:r>
      <w:r>
        <w:rPr>
          <w:rFonts w:hint="cs"/>
          <w:rtl/>
        </w:rPr>
        <w:t xml:space="preserve"> הכולל מנה מלאה, במתודולוגיית מחקר </w:t>
      </w:r>
      <w:proofErr w:type="spellStart"/>
      <w:r>
        <w:rPr>
          <w:rFonts w:hint="cs"/>
          <w:rtl/>
        </w:rPr>
        <w:t>מונדי</w:t>
      </w:r>
      <w:proofErr w:type="spellEnd"/>
      <w:r>
        <w:rPr>
          <w:rFonts w:hint="cs"/>
          <w:rtl/>
        </w:rPr>
        <w:t>,</w:t>
      </w:r>
      <w:r>
        <w:t>Monadic</w:t>
      </w:r>
      <w:r w:rsidRPr="00843F7B">
        <w:t xml:space="preserve"> </w:t>
      </w:r>
      <w:r>
        <w:t xml:space="preserve">test </w:t>
      </w:r>
      <w:r>
        <w:rPr>
          <w:rFonts w:hint="cs"/>
          <w:rtl/>
        </w:rPr>
        <w:t xml:space="preserve"> (הערכת האטרקטיביות של המוצר בפני עצמו) בקרב צרכנים המגדירים עצמם כמפחיתני צריכת בשר (</w:t>
      </w:r>
      <w:r>
        <w:rPr>
          <w:rFonts w:hint="cs"/>
        </w:rPr>
        <w:t>F</w:t>
      </w:r>
      <w:r w:rsidRPr="00F46F7B">
        <w:t>lexitarians</w:t>
      </w:r>
      <w:r>
        <w:rPr>
          <w:rFonts w:hint="cs"/>
          <w:rtl/>
        </w:rPr>
        <w:t>) והנוהגים לאכול תחלפי בשר בשיעור של פעם בחודש לפחות. הטועמים שהשתתפו במחקר התבקשו לאכול מנת המבורגר אשר כללה את הקציצה שפיתחה החברה, ולדרג את ההערכה וההעדפה שלהם לאפיונים השונים של הקציצה.</w:t>
      </w:r>
      <w:r>
        <w:rPr>
          <w:rtl/>
        </w:rPr>
        <w:tab/>
      </w:r>
    </w:p>
    <w:p w14:paraId="7B30094D" w14:textId="77777777" w:rsidR="008304D7" w:rsidRDefault="008304D7" w:rsidP="008304D7">
      <w:pPr>
        <w:bidi/>
        <w:jc w:val="both"/>
        <w:rPr>
          <w:rtl/>
        </w:rPr>
      </w:pPr>
      <w:r>
        <w:rPr>
          <w:rFonts w:hint="cs"/>
          <w:rtl/>
        </w:rPr>
        <w:t xml:space="preserve">כאמור ציון ההערכה הכללית שקיבל המוצר של </w:t>
      </w:r>
      <w:r>
        <w:t>SavorEat</w:t>
      </w:r>
      <w:r>
        <w:rPr>
          <w:rFonts w:hint="cs"/>
          <w:rtl/>
        </w:rPr>
        <w:t xml:space="preserve"> במחקר (אטרקטיביות כללית) עמד על 8.2 והנכונות להזמנה במסעדה (בטוח שאקנה, כנראה שאקנה) עמדה על 75%.  </w:t>
      </w:r>
    </w:p>
    <w:p w14:paraId="7CE1C67B" w14:textId="77777777" w:rsidR="008304D7" w:rsidRDefault="008304D7" w:rsidP="008304D7">
      <w:pPr>
        <w:bidi/>
        <w:jc w:val="both"/>
        <w:rPr>
          <w:rtl/>
        </w:rPr>
      </w:pPr>
      <w:r>
        <w:rPr>
          <w:rFonts w:hint="cs"/>
          <w:rtl/>
        </w:rPr>
        <w:t xml:space="preserve">מחקר הטעימה הוא שלב נוסף במפת הדרכים של החברה, אשר כפי שדיווחה ביצעה לאחרונה ניסיון ייצור תעשייתי </w:t>
      </w:r>
      <w:r>
        <w:t>scaleup</w:t>
      </w:r>
      <w:r>
        <w:rPr>
          <w:rFonts w:hint="cs"/>
          <w:rtl/>
        </w:rPr>
        <w:t xml:space="preserve"> אצל ספק המשנה, וכן נמצאת בשלב הייצור של מכונת הרובוט-שף שישמשו אותה בפיילוט המתוכנן עם רשת </w:t>
      </w:r>
      <w:r>
        <w:rPr>
          <w:rFonts w:hint="cs"/>
        </w:rPr>
        <w:t xml:space="preserve">BBB </w:t>
      </w:r>
      <w:r>
        <w:rPr>
          <w:rFonts w:hint="cs"/>
          <w:rtl/>
        </w:rPr>
        <w:t xml:space="preserve">. </w:t>
      </w:r>
    </w:p>
    <w:p w14:paraId="7C885218" w14:textId="77777777" w:rsidR="008304D7" w:rsidRPr="00176E95" w:rsidRDefault="008304D7" w:rsidP="008304D7">
      <w:pPr>
        <w:bidi/>
        <w:jc w:val="both"/>
        <w:rPr>
          <w:rFonts w:cs="Arial"/>
          <w:rtl/>
        </w:rPr>
      </w:pPr>
      <w:r w:rsidRPr="005733D8">
        <w:rPr>
          <w:rFonts w:asciiTheme="minorBidi" w:hAnsiTheme="minorBidi"/>
          <w:b/>
          <w:bCs/>
        </w:rPr>
        <w:t>SavorEat</w:t>
      </w:r>
      <w:r w:rsidRPr="005733D8">
        <w:rPr>
          <w:rFonts w:asciiTheme="minorBidi" w:hAnsiTheme="minorBidi" w:cs="Arial"/>
          <w:b/>
          <w:bCs/>
          <w:rtl/>
        </w:rPr>
        <w:t>, חברת הפורטפוליו הראשונה של שותפות המו"פ מילניום פוד-טק</w:t>
      </w:r>
      <w:r>
        <w:rPr>
          <w:rFonts w:asciiTheme="minorBidi" w:hAnsiTheme="minorBidi" w:cs="Arial" w:hint="cs"/>
          <w:b/>
          <w:bCs/>
          <w:rtl/>
        </w:rPr>
        <w:t xml:space="preserve">, </w:t>
      </w:r>
      <w:r>
        <w:rPr>
          <w:rFonts w:cs="Arial" w:hint="cs"/>
          <w:rtl/>
        </w:rPr>
        <w:t xml:space="preserve">הוקמה ב-2018. החברה הוקמה על ידי </w:t>
      </w:r>
      <w:r w:rsidRPr="009772EF">
        <w:rPr>
          <w:rFonts w:cs="Arial"/>
          <w:rtl/>
        </w:rPr>
        <w:t xml:space="preserve">רחלי ויזמן, פרופ' עודד </w:t>
      </w:r>
      <w:proofErr w:type="spellStart"/>
      <w:r w:rsidRPr="009772EF">
        <w:rPr>
          <w:rFonts w:cs="Arial"/>
          <w:rtl/>
        </w:rPr>
        <w:t>שוסיוב</w:t>
      </w:r>
      <w:proofErr w:type="spellEnd"/>
      <w:r w:rsidRPr="009772EF">
        <w:rPr>
          <w:rFonts w:cs="Arial"/>
          <w:rtl/>
        </w:rPr>
        <w:t xml:space="preserve">, </w:t>
      </w:r>
      <w:r>
        <w:rPr>
          <w:rFonts w:cs="Arial" w:hint="cs"/>
          <w:rtl/>
        </w:rPr>
        <w:t>המכהן</w:t>
      </w:r>
      <w:r w:rsidRPr="009772EF">
        <w:rPr>
          <w:rFonts w:cs="Arial"/>
          <w:rtl/>
        </w:rPr>
        <w:t xml:space="preserve"> כמדען הראשי של החברה</w:t>
      </w:r>
      <w:r>
        <w:rPr>
          <w:rFonts w:cs="Arial" w:hint="cs"/>
          <w:rtl/>
        </w:rPr>
        <w:t xml:space="preserve"> </w:t>
      </w:r>
      <w:r w:rsidRPr="009772EF">
        <w:rPr>
          <w:rFonts w:cs="Arial"/>
          <w:rtl/>
        </w:rPr>
        <w:t xml:space="preserve">ופרופ' עידו </w:t>
      </w:r>
      <w:proofErr w:type="spellStart"/>
      <w:r w:rsidRPr="009772EF">
        <w:rPr>
          <w:rFonts w:cs="Arial"/>
          <w:rtl/>
        </w:rPr>
        <w:t>ברסלבסקי</w:t>
      </w:r>
      <w:proofErr w:type="spellEnd"/>
      <w:r w:rsidRPr="009772EF">
        <w:rPr>
          <w:rFonts w:cs="Arial"/>
          <w:rtl/>
        </w:rPr>
        <w:t>. בנובמבר 2020</w:t>
      </w:r>
      <w:r>
        <w:rPr>
          <w:rFonts w:cs="Arial" w:hint="cs"/>
          <w:rtl/>
        </w:rPr>
        <w:t xml:space="preserve">, הונפקה </w:t>
      </w:r>
      <w:proofErr w:type="spellStart"/>
      <w:r>
        <w:rPr>
          <w:rFonts w:cs="Arial" w:hint="cs"/>
          <w:rtl/>
        </w:rPr>
        <w:t>סבוריט</w:t>
      </w:r>
      <w:proofErr w:type="spellEnd"/>
      <w:r>
        <w:rPr>
          <w:rFonts w:cs="Arial" w:hint="cs"/>
          <w:rtl/>
        </w:rPr>
        <w:t xml:space="preserve"> בבורסת ת״א</w:t>
      </w:r>
      <w:r w:rsidRPr="009772EF">
        <w:rPr>
          <w:rFonts w:cs="Arial"/>
          <w:rtl/>
        </w:rPr>
        <w:t xml:space="preserve"> וגייס</w:t>
      </w:r>
      <w:r>
        <w:rPr>
          <w:rFonts w:cs="Arial" w:hint="cs"/>
          <w:rtl/>
        </w:rPr>
        <w:t>ה</w:t>
      </w:r>
      <w:r w:rsidRPr="009772EF">
        <w:rPr>
          <w:rFonts w:cs="Arial"/>
          <w:rtl/>
        </w:rPr>
        <w:t xml:space="preserve"> כ-40 מיליון שקל</w:t>
      </w:r>
      <w:r>
        <w:rPr>
          <w:rFonts w:cs="Arial" w:hint="cs"/>
          <w:rtl/>
        </w:rPr>
        <w:t xml:space="preserve"> ממשקיעי עוגן מוסדיים. כחלק מהיעדים העתידיי</w:t>
      </w:r>
      <w:r>
        <w:rPr>
          <w:rFonts w:cs="Arial" w:hint="eastAsia"/>
          <w:rtl/>
        </w:rPr>
        <w:t>ם</w:t>
      </w:r>
      <w:r>
        <w:rPr>
          <w:rFonts w:cs="Arial" w:hint="cs"/>
          <w:rtl/>
        </w:rPr>
        <w:t xml:space="preserve"> של החברה, </w:t>
      </w:r>
      <w:r>
        <w:rPr>
          <w:rFonts w:cs="Arial"/>
        </w:rPr>
        <w:t>SavorEat</w:t>
      </w:r>
      <w:r w:rsidRPr="00176E95">
        <w:rPr>
          <w:rFonts w:cs="Arial"/>
          <w:rtl/>
        </w:rPr>
        <w:t xml:space="preserve"> שואפת </w:t>
      </w:r>
      <w:r>
        <w:rPr>
          <w:rFonts w:cs="Arial" w:hint="cs"/>
          <w:rtl/>
        </w:rPr>
        <w:t>לייצר דיגיטלית</w:t>
      </w:r>
      <w:r w:rsidRPr="00176E95">
        <w:rPr>
          <w:rFonts w:cs="Arial"/>
          <w:rtl/>
        </w:rPr>
        <w:t xml:space="preserve"> תחליפי בשר צמחיים לבשר בקר, עוף חזיר, כבש, דגים ופירות ים.</w:t>
      </w:r>
      <w:r>
        <w:rPr>
          <w:rFonts w:cs="Arial" w:hint="cs"/>
          <w:rtl/>
        </w:rPr>
        <w:t xml:space="preserve"> </w:t>
      </w:r>
      <w:r w:rsidRPr="00176E95">
        <w:rPr>
          <w:rFonts w:cs="Arial"/>
          <w:rtl/>
        </w:rPr>
        <w:t xml:space="preserve">במקביל, </w:t>
      </w:r>
      <w:r>
        <w:rPr>
          <w:rFonts w:cs="Arial" w:hint="cs"/>
          <w:rtl/>
        </w:rPr>
        <w:t>החברה</w:t>
      </w:r>
      <w:r w:rsidRPr="00176E95">
        <w:rPr>
          <w:rFonts w:cs="Arial"/>
          <w:rtl/>
        </w:rPr>
        <w:t xml:space="preserve"> </w:t>
      </w:r>
      <w:r>
        <w:rPr>
          <w:rFonts w:cs="Arial" w:hint="cs"/>
          <w:rtl/>
        </w:rPr>
        <w:t>מתכננת</w:t>
      </w:r>
      <w:r w:rsidRPr="00176E95">
        <w:rPr>
          <w:rFonts w:cs="Arial"/>
          <w:rtl/>
        </w:rPr>
        <w:t xml:space="preserve"> התקנה של מערכות נוספות בטריטוריה נוספת, עם עדיפות ללקוח בארה"ב.</w:t>
      </w:r>
    </w:p>
    <w:p w14:paraId="49CF18B9" w14:textId="6B145E12" w:rsidR="00E111BC" w:rsidRPr="00A92480" w:rsidRDefault="00E111BC" w:rsidP="00313CCC"/>
    <w:sectPr w:rsidR="00E111BC" w:rsidRPr="00A924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9C7F" w14:textId="77777777" w:rsidR="009B7509" w:rsidRDefault="009B7509" w:rsidP="006405DF">
      <w:pPr>
        <w:spacing w:after="0" w:line="240" w:lineRule="auto"/>
      </w:pPr>
      <w:r>
        <w:separator/>
      </w:r>
    </w:p>
  </w:endnote>
  <w:endnote w:type="continuationSeparator" w:id="0">
    <w:p w14:paraId="6B81D89F" w14:textId="77777777" w:rsidR="009B7509" w:rsidRDefault="009B7509" w:rsidP="0064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D234" w14:textId="77777777" w:rsidR="00F71DFE" w:rsidRDefault="00F71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971F" w14:textId="49A2B412" w:rsidR="00854831" w:rsidRDefault="001E3715" w:rsidP="00E71CCC">
    <w:pPr>
      <w:pStyle w:val="Footer"/>
      <w:rPr>
        <w:rFonts w:ascii="Abadi" w:hAnsi="Abadi"/>
      </w:rPr>
    </w:pPr>
    <w:r w:rsidRPr="00E71CCC">
      <w:rPr>
        <w:rFonts w:ascii="Abadi" w:hAnsi="Abadi"/>
        <w:noProof/>
        <w:color w:val="385623" w:themeColor="accent6" w:themeShade="80"/>
        <w:highlight w:val="yellow"/>
      </w:rPr>
      <mc:AlternateContent>
        <mc:Choice Requires="wps">
          <w:drawing>
            <wp:anchor distT="45720" distB="45720" distL="114300" distR="114300" simplePos="0" relativeHeight="251661312" behindDoc="0" locked="0" layoutInCell="1" allowOverlap="1" wp14:anchorId="02095D47" wp14:editId="090F061E">
              <wp:simplePos x="0" y="0"/>
              <wp:positionH relativeFrom="margin">
                <wp:posOffset>-306070</wp:posOffset>
              </wp:positionH>
              <wp:positionV relativeFrom="paragraph">
                <wp:posOffset>318135</wp:posOffset>
              </wp:positionV>
              <wp:extent cx="6413500" cy="1404620"/>
              <wp:effectExtent l="0" t="0" r="635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404620"/>
                      </a:xfrm>
                      <a:prstGeom prst="rect">
                        <a:avLst/>
                      </a:prstGeom>
                      <a:solidFill>
                        <a:srgbClr val="FFFFFF"/>
                      </a:solidFill>
                      <a:ln w="9525">
                        <a:noFill/>
                        <a:miter lim="800000"/>
                        <a:headEnd/>
                        <a:tailEnd/>
                      </a:ln>
                    </wps:spPr>
                    <wps:txbx>
                      <w:txbxContent>
                        <w:p w14:paraId="4070C86A" w14:textId="42E968E1" w:rsidR="00F66E51" w:rsidRPr="00F71DFE" w:rsidRDefault="00F66E51" w:rsidP="00E71CCC">
                          <w:pPr>
                            <w:pStyle w:val="Footer"/>
                            <w:rPr>
                              <w:sz w:val="20"/>
                              <w:szCs w:val="20"/>
                            </w:rPr>
                          </w:pPr>
                          <w:r w:rsidRPr="00F71DFE">
                            <w:rPr>
                              <w:rFonts w:ascii="Abadi" w:hAnsi="Abadi"/>
                              <w:sz w:val="20"/>
                              <w:szCs w:val="20"/>
                            </w:rPr>
                            <w:t>4 Oppenheimer St,</w:t>
                          </w:r>
                          <w:r w:rsidRPr="00F71DFE">
                            <w:rPr>
                              <w:rFonts w:ascii="Abadi" w:hAnsi="Abadi" w:cstheme="minorHAnsi"/>
                              <w:sz w:val="20"/>
                              <w:szCs w:val="20"/>
                            </w:rPr>
                            <w:t xml:space="preserve"> </w:t>
                          </w:r>
                          <w:r w:rsidRPr="00F71DFE">
                            <w:rPr>
                              <w:rFonts w:ascii="Abadi" w:hAnsi="Abadi"/>
                              <w:sz w:val="20"/>
                              <w:szCs w:val="20"/>
                            </w:rPr>
                            <w:t>Science Park Rehovot, Israel 7670104</w:t>
                          </w:r>
                          <w:r w:rsidR="00E71CCC" w:rsidRPr="00F71DFE">
                            <w:rPr>
                              <w:rFonts w:ascii="Abadi" w:hAnsi="Abadi"/>
                              <w:sz w:val="20"/>
                              <w:szCs w:val="20"/>
                            </w:rPr>
                            <w:t xml:space="preserve"> </w:t>
                          </w:r>
                          <w:r w:rsidRPr="00F71DFE">
                            <w:rPr>
                              <w:rFonts w:ascii="Abadi" w:hAnsi="Abadi"/>
                              <w:sz w:val="20"/>
                              <w:szCs w:val="20"/>
                            </w:rPr>
                            <w:t xml:space="preserve"> </w:t>
                          </w:r>
                          <w:r w:rsidRPr="00F71DFE">
                            <w:rPr>
                              <w:rFonts w:ascii="Abadi" w:hAnsi="Abadi" w:cstheme="minorHAnsi"/>
                              <w:sz w:val="20"/>
                              <w:szCs w:val="20"/>
                            </w:rPr>
                            <w:t>•</w:t>
                          </w:r>
                          <w:r w:rsidRPr="00F71DFE">
                            <w:rPr>
                              <w:rFonts w:ascii="Abadi" w:hAnsi="Abadi"/>
                              <w:sz w:val="20"/>
                              <w:szCs w:val="20"/>
                            </w:rPr>
                            <w:t xml:space="preserve"> </w:t>
                          </w:r>
                          <w:r w:rsidR="00E71CCC" w:rsidRPr="00F71DFE">
                            <w:rPr>
                              <w:rFonts w:ascii="Abadi" w:hAnsi="Abadi"/>
                              <w:sz w:val="20"/>
                              <w:szCs w:val="20"/>
                            </w:rPr>
                            <w:t xml:space="preserve"> </w:t>
                          </w:r>
                          <w:r w:rsidRPr="00F71DFE">
                            <w:rPr>
                              <w:rFonts w:ascii="Abadi" w:hAnsi="Abadi"/>
                              <w:sz w:val="20"/>
                              <w:szCs w:val="20"/>
                            </w:rPr>
                            <w:t>+972-8-6378883</w:t>
                          </w:r>
                          <w:r w:rsidR="00E71CCC" w:rsidRPr="00F71DFE">
                            <w:rPr>
                              <w:rFonts w:ascii="Abadi" w:hAnsi="Abadi"/>
                              <w:sz w:val="20"/>
                              <w:szCs w:val="20"/>
                            </w:rPr>
                            <w:t xml:space="preserve"> </w:t>
                          </w:r>
                          <w:r w:rsidRPr="00F71DFE">
                            <w:rPr>
                              <w:rFonts w:ascii="Abadi" w:hAnsi="Abadi"/>
                              <w:sz w:val="20"/>
                              <w:szCs w:val="20"/>
                            </w:rPr>
                            <w:t xml:space="preserve"> •</w:t>
                          </w:r>
                          <w:r w:rsidR="00E71CCC" w:rsidRPr="00F71DFE">
                            <w:rPr>
                              <w:rFonts w:ascii="Abadi" w:hAnsi="Abadi"/>
                              <w:sz w:val="20"/>
                              <w:szCs w:val="20"/>
                            </w:rPr>
                            <w:t xml:space="preserve">  </w:t>
                          </w:r>
                          <w:r w:rsidRPr="00F71DFE">
                            <w:rPr>
                              <w:rFonts w:ascii="Abadi" w:hAnsi="Abadi"/>
                              <w:sz w:val="20"/>
                              <w:szCs w:val="20"/>
                            </w:rPr>
                            <w:t>info@savor-eat.com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95D47" id="_x0000_t202" coordsize="21600,21600" o:spt="202" path="m,l,21600r21600,l21600,xe">
              <v:stroke joinstyle="miter"/>
              <v:path gradientshapeok="t" o:connecttype="rect"/>
            </v:shapetype>
            <v:shape id="Text Box 2" o:spid="_x0000_s1026" type="#_x0000_t202" style="position:absolute;margin-left:-24.1pt;margin-top:25.05pt;width:50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Fd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" stroked="f">
              <v:textbox style="mso-fit-shape-to-text:t">
                <w:txbxContent>
                  <w:p w14:paraId="4070C86A" w14:textId="42E968E1" w:rsidR="00F66E51" w:rsidRPr="00F71DFE" w:rsidRDefault="00F66E51" w:rsidP="00E71CCC">
                    <w:pPr>
                      <w:pStyle w:val="Footer"/>
                      <w:rPr>
                        <w:sz w:val="20"/>
                        <w:szCs w:val="20"/>
                      </w:rPr>
                    </w:pPr>
                    <w:r w:rsidRPr="00F71DFE">
                      <w:rPr>
                        <w:rFonts w:ascii="Abadi" w:hAnsi="Abadi"/>
                        <w:sz w:val="20"/>
                        <w:szCs w:val="20"/>
                      </w:rPr>
                      <w:t>4 Oppenheimer St,</w:t>
                    </w:r>
                    <w:r w:rsidRPr="00F71DFE">
                      <w:rPr>
                        <w:rFonts w:ascii="Abadi" w:hAnsi="Abadi" w:cstheme="minorHAnsi"/>
                        <w:sz w:val="20"/>
                        <w:szCs w:val="20"/>
                      </w:rPr>
                      <w:t xml:space="preserve"> </w:t>
                    </w:r>
                    <w:r w:rsidRPr="00F71DFE">
                      <w:rPr>
                        <w:rFonts w:ascii="Abadi" w:hAnsi="Abadi"/>
                        <w:sz w:val="20"/>
                        <w:szCs w:val="20"/>
                      </w:rPr>
                      <w:t>Science Park Rehovot, Israel 7670104</w:t>
                    </w:r>
                    <w:r w:rsidR="00E71CCC" w:rsidRPr="00F71DFE">
                      <w:rPr>
                        <w:rFonts w:ascii="Abadi" w:hAnsi="Abadi"/>
                        <w:sz w:val="20"/>
                        <w:szCs w:val="20"/>
                      </w:rPr>
                      <w:t xml:space="preserve"> </w:t>
                    </w:r>
                    <w:r w:rsidRPr="00F71DFE">
                      <w:rPr>
                        <w:rFonts w:ascii="Abadi" w:hAnsi="Abadi"/>
                        <w:sz w:val="20"/>
                        <w:szCs w:val="20"/>
                      </w:rPr>
                      <w:t xml:space="preserve"> </w:t>
                    </w:r>
                    <w:r w:rsidRPr="00F71DFE">
                      <w:rPr>
                        <w:rFonts w:ascii="Abadi" w:hAnsi="Abadi" w:cstheme="minorHAnsi"/>
                        <w:sz w:val="20"/>
                        <w:szCs w:val="20"/>
                      </w:rPr>
                      <w:t>•</w:t>
                    </w:r>
                    <w:r w:rsidRPr="00F71DFE">
                      <w:rPr>
                        <w:rFonts w:ascii="Abadi" w:hAnsi="Abadi"/>
                        <w:sz w:val="20"/>
                        <w:szCs w:val="20"/>
                      </w:rPr>
                      <w:t xml:space="preserve"> </w:t>
                    </w:r>
                    <w:r w:rsidR="00E71CCC" w:rsidRPr="00F71DFE">
                      <w:rPr>
                        <w:rFonts w:ascii="Abadi" w:hAnsi="Abadi"/>
                        <w:sz w:val="20"/>
                        <w:szCs w:val="20"/>
                      </w:rPr>
                      <w:t xml:space="preserve"> </w:t>
                    </w:r>
                    <w:r w:rsidRPr="00F71DFE">
                      <w:rPr>
                        <w:rFonts w:ascii="Abadi" w:hAnsi="Abadi"/>
                        <w:sz w:val="20"/>
                        <w:szCs w:val="20"/>
                      </w:rPr>
                      <w:t>+972-8-6378883</w:t>
                    </w:r>
                    <w:r w:rsidR="00E71CCC" w:rsidRPr="00F71DFE">
                      <w:rPr>
                        <w:rFonts w:ascii="Abadi" w:hAnsi="Abadi"/>
                        <w:sz w:val="20"/>
                        <w:szCs w:val="20"/>
                      </w:rPr>
                      <w:t xml:space="preserve"> </w:t>
                    </w:r>
                    <w:r w:rsidRPr="00F71DFE">
                      <w:rPr>
                        <w:rFonts w:ascii="Abadi" w:hAnsi="Abadi"/>
                        <w:sz w:val="20"/>
                        <w:szCs w:val="20"/>
                      </w:rPr>
                      <w:t xml:space="preserve"> •</w:t>
                    </w:r>
                    <w:r w:rsidR="00E71CCC" w:rsidRPr="00F71DFE">
                      <w:rPr>
                        <w:rFonts w:ascii="Abadi" w:hAnsi="Abadi"/>
                        <w:sz w:val="20"/>
                        <w:szCs w:val="20"/>
                      </w:rPr>
                      <w:t xml:space="preserve">  </w:t>
                    </w:r>
                    <w:r w:rsidRPr="00F71DFE">
                      <w:rPr>
                        <w:rFonts w:ascii="Abadi" w:hAnsi="Abadi"/>
                        <w:sz w:val="20"/>
                        <w:szCs w:val="20"/>
                      </w:rPr>
                      <w:t>info@savor-eat.com</w:t>
                    </w:r>
                  </w:p>
                </w:txbxContent>
              </v:textbox>
              <w10:wrap type="square" anchorx="margin"/>
            </v:shape>
          </w:pict>
        </mc:Fallback>
      </mc:AlternateContent>
    </w:r>
    <w:r w:rsidR="00854831" w:rsidRPr="00854831">
      <w:rPr>
        <w:rFonts w:ascii="Abadi" w:hAnsi="Abadi"/>
        <w:noProof/>
        <w:highlight w:val="yellow"/>
      </w:rPr>
      <mc:AlternateContent>
        <mc:Choice Requires="wps">
          <w:drawing>
            <wp:anchor distT="0" distB="0" distL="114300" distR="114300" simplePos="0" relativeHeight="251659264" behindDoc="0" locked="0" layoutInCell="1" allowOverlap="1" wp14:anchorId="7A24EC42" wp14:editId="504F776C">
              <wp:simplePos x="0" y="0"/>
              <wp:positionH relativeFrom="column">
                <wp:posOffset>-558800</wp:posOffset>
              </wp:positionH>
              <wp:positionV relativeFrom="paragraph">
                <wp:posOffset>168910</wp:posOffset>
              </wp:positionV>
              <wp:extent cx="6864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64350" cy="0"/>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0DE8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3.3pt" to="49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" strokecolor="#375623 [1609]" strokeweight=".5pt">
              <v:stroke joinstyle="miter"/>
            </v:line>
          </w:pict>
        </mc:Fallback>
      </mc:AlternateContent>
    </w:r>
  </w:p>
  <w:p w14:paraId="2DA87817" w14:textId="5D816F96" w:rsidR="00F66E51" w:rsidRDefault="00F66E51" w:rsidP="00E71CCC">
    <w:pPr>
      <w:pStyle w:val="Footer"/>
      <w:rPr>
        <w:rFonts w:ascii="Abadi" w:hAnsi="Abad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9CC1" w14:textId="77777777" w:rsidR="00F71DFE" w:rsidRDefault="00F71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2EFE" w14:textId="77777777" w:rsidR="009B7509" w:rsidRDefault="009B7509" w:rsidP="006405DF">
      <w:pPr>
        <w:spacing w:after="0" w:line="240" w:lineRule="auto"/>
      </w:pPr>
      <w:r>
        <w:separator/>
      </w:r>
    </w:p>
  </w:footnote>
  <w:footnote w:type="continuationSeparator" w:id="0">
    <w:p w14:paraId="130B3AB1" w14:textId="77777777" w:rsidR="009B7509" w:rsidRDefault="009B7509" w:rsidP="00640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9910" w14:textId="77777777" w:rsidR="00F71DFE" w:rsidRDefault="00F71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E72F" w14:textId="39F02903" w:rsidR="00E71CCC" w:rsidRDefault="00854831">
    <w:pPr>
      <w:pStyle w:val="Header"/>
    </w:pPr>
    <w:r>
      <w:rPr>
        <w:noProof/>
      </w:rPr>
      <w:drawing>
        <wp:anchor distT="0" distB="0" distL="114300" distR="114300" simplePos="0" relativeHeight="251662336" behindDoc="0" locked="0" layoutInCell="1" allowOverlap="1" wp14:anchorId="2E5EDEBC" wp14:editId="7820AC93">
          <wp:simplePos x="0" y="0"/>
          <wp:positionH relativeFrom="column">
            <wp:posOffset>-301625</wp:posOffset>
          </wp:positionH>
          <wp:positionV relativeFrom="paragraph">
            <wp:posOffset>-87630</wp:posOffset>
          </wp:positionV>
          <wp:extent cx="1257300" cy="41956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57300" cy="419564"/>
                  </a:xfrm>
                  <a:prstGeom prst="rect">
                    <a:avLst/>
                  </a:prstGeom>
                </pic:spPr>
              </pic:pic>
            </a:graphicData>
          </a:graphic>
        </wp:anchor>
      </w:drawing>
    </w:r>
  </w:p>
  <w:p w14:paraId="0254ABED" w14:textId="73AC041F" w:rsidR="006405DF" w:rsidRDefault="006405DF">
    <w:pPr>
      <w:pStyle w:val="Header"/>
    </w:pPr>
  </w:p>
  <w:p w14:paraId="74B9C627" w14:textId="732A6ABA" w:rsidR="00854831" w:rsidRDefault="00854831">
    <w:pPr>
      <w:pStyle w:val="Header"/>
    </w:pPr>
  </w:p>
  <w:p w14:paraId="3D4D51D0" w14:textId="77777777" w:rsidR="00854831" w:rsidRDefault="00854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20F2" w14:textId="77777777" w:rsidR="00F71DFE" w:rsidRDefault="00F71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03A2"/>
    <w:multiLevelType w:val="hybridMultilevel"/>
    <w:tmpl w:val="FCA634C8"/>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0722418"/>
    <w:multiLevelType w:val="hybridMultilevel"/>
    <w:tmpl w:val="0D48DC96"/>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9B85E60"/>
    <w:multiLevelType w:val="hybridMultilevel"/>
    <w:tmpl w:val="013836F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409C5B6A"/>
    <w:multiLevelType w:val="hybridMultilevel"/>
    <w:tmpl w:val="AAA060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DF"/>
    <w:rsid w:val="00042F64"/>
    <w:rsid w:val="000703C0"/>
    <w:rsid w:val="00091B59"/>
    <w:rsid w:val="00166C58"/>
    <w:rsid w:val="001E3715"/>
    <w:rsid w:val="00205160"/>
    <w:rsid w:val="002147A0"/>
    <w:rsid w:val="00235080"/>
    <w:rsid w:val="00247A21"/>
    <w:rsid w:val="0027664C"/>
    <w:rsid w:val="00303D12"/>
    <w:rsid w:val="00313CCC"/>
    <w:rsid w:val="00332EB0"/>
    <w:rsid w:val="00363722"/>
    <w:rsid w:val="00382591"/>
    <w:rsid w:val="0038599A"/>
    <w:rsid w:val="003B1C52"/>
    <w:rsid w:val="004114C7"/>
    <w:rsid w:val="00424E56"/>
    <w:rsid w:val="005624E5"/>
    <w:rsid w:val="005674E9"/>
    <w:rsid w:val="005B0D9B"/>
    <w:rsid w:val="006405DF"/>
    <w:rsid w:val="006C096B"/>
    <w:rsid w:val="00753F25"/>
    <w:rsid w:val="007D60B8"/>
    <w:rsid w:val="008304D7"/>
    <w:rsid w:val="00854831"/>
    <w:rsid w:val="0086061B"/>
    <w:rsid w:val="008B3E22"/>
    <w:rsid w:val="008F0105"/>
    <w:rsid w:val="009315D9"/>
    <w:rsid w:val="00953970"/>
    <w:rsid w:val="009B1392"/>
    <w:rsid w:val="009B7509"/>
    <w:rsid w:val="009C567B"/>
    <w:rsid w:val="00A438B7"/>
    <w:rsid w:val="00A92480"/>
    <w:rsid w:val="00AC0990"/>
    <w:rsid w:val="00AF6DE4"/>
    <w:rsid w:val="00B431BD"/>
    <w:rsid w:val="00BE1E8B"/>
    <w:rsid w:val="00BE2466"/>
    <w:rsid w:val="00C14D1E"/>
    <w:rsid w:val="00C33736"/>
    <w:rsid w:val="00C93DB6"/>
    <w:rsid w:val="00D26FEA"/>
    <w:rsid w:val="00D4419F"/>
    <w:rsid w:val="00DC797B"/>
    <w:rsid w:val="00E111BC"/>
    <w:rsid w:val="00E3257A"/>
    <w:rsid w:val="00E33312"/>
    <w:rsid w:val="00E3347A"/>
    <w:rsid w:val="00E5254D"/>
    <w:rsid w:val="00E71CCC"/>
    <w:rsid w:val="00E92D81"/>
    <w:rsid w:val="00F4201F"/>
    <w:rsid w:val="00F66E51"/>
    <w:rsid w:val="00F71DFE"/>
    <w:rsid w:val="00F950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EDCED"/>
  <w15:chartTrackingRefBased/>
  <w15:docId w15:val="{2BB92D1C-3BF5-421B-8746-57DB1566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D7"/>
  </w:style>
  <w:style w:type="paragraph" w:styleId="Heading1">
    <w:name w:val="heading 1"/>
    <w:basedOn w:val="Normal"/>
    <w:next w:val="Normal"/>
    <w:link w:val="Heading1Char"/>
    <w:uiPriority w:val="9"/>
    <w:qFormat/>
    <w:rsid w:val="009B13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5DF"/>
  </w:style>
  <w:style w:type="paragraph" w:styleId="Footer">
    <w:name w:val="footer"/>
    <w:basedOn w:val="Normal"/>
    <w:link w:val="FooterChar"/>
    <w:uiPriority w:val="99"/>
    <w:unhideWhenUsed/>
    <w:rsid w:val="00640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5DF"/>
  </w:style>
  <w:style w:type="table" w:styleId="TableGrid">
    <w:name w:val="Table Grid"/>
    <w:basedOn w:val="TableNormal"/>
    <w:uiPriority w:val="39"/>
    <w:rsid w:val="0038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2591"/>
    <w:rPr>
      <w:color w:val="0563C1" w:themeColor="hyperlink"/>
      <w:u w:val="single"/>
    </w:rPr>
  </w:style>
  <w:style w:type="character" w:customStyle="1" w:styleId="Heading1Char">
    <w:name w:val="Heading 1 Char"/>
    <w:basedOn w:val="DefaultParagraphFont"/>
    <w:link w:val="Heading1"/>
    <w:uiPriority w:val="9"/>
    <w:rsid w:val="009B139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6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C7C1F-946C-4F78-A779-5BC1F1EE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Katzir</dc:creator>
  <cp:keywords/>
  <dc:description/>
  <cp:lastModifiedBy>Michal Katzir</cp:lastModifiedBy>
  <cp:revision>3</cp:revision>
  <dcterms:created xsi:type="dcterms:W3CDTF">2021-06-29T11:30:00Z</dcterms:created>
  <dcterms:modified xsi:type="dcterms:W3CDTF">2021-06-29T11:31:00Z</dcterms:modified>
</cp:coreProperties>
</file>